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FE2" w:rsidRDefault="00923FE2" w:rsidP="00CD7338">
      <w:pPr>
        <w:jc w:val="center"/>
        <w:rPr>
          <w:rStyle w:val="Strong"/>
          <w:sz w:val="24"/>
        </w:rPr>
      </w:pPr>
    </w:p>
    <w:p w:rsidR="00044F14" w:rsidRDefault="00CD7338" w:rsidP="00CD7338">
      <w:pPr>
        <w:jc w:val="center"/>
        <w:rPr>
          <w:rStyle w:val="Strong"/>
          <w:color w:val="FF0000"/>
          <w:sz w:val="24"/>
        </w:rPr>
      </w:pPr>
      <w:r>
        <w:rPr>
          <w:rStyle w:val="Strong"/>
          <w:sz w:val="24"/>
        </w:rPr>
        <w:t xml:space="preserve">Tyonek Native Corporation Shareholder Education Program deadline: </w:t>
      </w:r>
      <w:r w:rsidR="00A71642">
        <w:rPr>
          <w:rStyle w:val="Strong"/>
          <w:color w:val="FF0000"/>
          <w:sz w:val="24"/>
        </w:rPr>
        <w:t>May 1</w:t>
      </w:r>
      <w:r w:rsidR="00633AF5">
        <w:rPr>
          <w:rStyle w:val="Strong"/>
          <w:color w:val="FF0000"/>
          <w:sz w:val="24"/>
        </w:rPr>
        <w:t>7</w:t>
      </w:r>
      <w:r>
        <w:rPr>
          <w:rStyle w:val="Strong"/>
          <w:color w:val="FF0000"/>
          <w:sz w:val="24"/>
        </w:rPr>
        <w:t>, 201</w:t>
      </w:r>
      <w:r w:rsidR="00A71642">
        <w:rPr>
          <w:rStyle w:val="Strong"/>
          <w:color w:val="FF0000"/>
          <w:sz w:val="24"/>
        </w:rPr>
        <w:t>9</w:t>
      </w:r>
    </w:p>
    <w:p w:rsidR="00CD7338" w:rsidRDefault="00CD7338" w:rsidP="00CD7338">
      <w:pPr>
        <w:jc w:val="center"/>
        <w:rPr>
          <w:rStyle w:val="Strong"/>
          <w:color w:val="FF0000"/>
          <w:sz w:val="24"/>
        </w:rPr>
      </w:pPr>
    </w:p>
    <w:p w:rsidR="00CD7338" w:rsidRDefault="00CD7338" w:rsidP="00C85264">
      <w:pPr>
        <w:jc w:val="center"/>
        <w:rPr>
          <w:rStyle w:val="Strong"/>
          <w:sz w:val="24"/>
          <w:u w:val="single"/>
        </w:rPr>
      </w:pPr>
      <w:r>
        <w:rPr>
          <w:rStyle w:val="Strong"/>
          <w:sz w:val="24"/>
          <w:u w:val="single"/>
        </w:rPr>
        <w:t>Official Program Rules │ National Flight Academy │</w:t>
      </w:r>
      <w:r w:rsidR="00A71642">
        <w:rPr>
          <w:rStyle w:val="Strong"/>
          <w:sz w:val="24"/>
          <w:u w:val="single"/>
        </w:rPr>
        <w:t xml:space="preserve"> </w:t>
      </w:r>
      <w:proofErr w:type="gramStart"/>
      <w:r w:rsidR="00A71642">
        <w:rPr>
          <w:rStyle w:val="Strong"/>
          <w:sz w:val="24"/>
          <w:u w:val="single"/>
        </w:rPr>
        <w:t>Summer</w:t>
      </w:r>
      <w:proofErr w:type="gramEnd"/>
      <w:r w:rsidR="00A71642">
        <w:rPr>
          <w:rStyle w:val="Strong"/>
          <w:sz w:val="24"/>
          <w:u w:val="single"/>
        </w:rPr>
        <w:t xml:space="preserve"> 2019</w:t>
      </w:r>
    </w:p>
    <w:p w:rsidR="00C85264" w:rsidRDefault="00C85264" w:rsidP="00C85264">
      <w:pPr>
        <w:jc w:val="center"/>
        <w:rPr>
          <w:rStyle w:val="Strong"/>
          <w:sz w:val="24"/>
          <w:u w:val="single"/>
        </w:rPr>
      </w:pPr>
    </w:p>
    <w:p w:rsidR="00C85264" w:rsidRPr="000853CF" w:rsidRDefault="000853CF" w:rsidP="000853CF">
      <w:pPr>
        <w:rPr>
          <w:rStyle w:val="Strong"/>
          <w:b w:val="0"/>
        </w:rPr>
      </w:pPr>
      <w:r w:rsidRPr="000853CF">
        <w:rPr>
          <w:rStyle w:val="Strong"/>
          <w:b w:val="0"/>
        </w:rPr>
        <w:t>1.</w:t>
      </w:r>
      <w:r>
        <w:rPr>
          <w:rStyle w:val="Strong"/>
        </w:rPr>
        <w:t xml:space="preserve"> </w:t>
      </w:r>
      <w:r w:rsidR="00C85264">
        <w:rPr>
          <w:rStyle w:val="Strong"/>
        </w:rPr>
        <w:t>Eligibility:</w:t>
      </w:r>
      <w:r w:rsidR="00C85264" w:rsidRPr="000853CF">
        <w:rPr>
          <w:rStyle w:val="Strong"/>
          <w:b w:val="0"/>
        </w:rPr>
        <w:t xml:space="preserve">  Shareholders of the Tyonek Native Corporation (TNC) </w:t>
      </w:r>
      <w:r w:rsidR="00943CFA">
        <w:rPr>
          <w:rStyle w:val="Strong"/>
          <w:b w:val="0"/>
        </w:rPr>
        <w:t>who</w:t>
      </w:r>
      <w:r w:rsidR="00C85264" w:rsidRPr="000853CF">
        <w:rPr>
          <w:rStyle w:val="Strong"/>
          <w:b w:val="0"/>
        </w:rPr>
        <w:t xml:space="preserve"> have completed 6</w:t>
      </w:r>
      <w:r w:rsidR="00C85264" w:rsidRPr="000853CF">
        <w:rPr>
          <w:rStyle w:val="Strong"/>
          <w:b w:val="0"/>
          <w:vertAlign w:val="superscript"/>
        </w:rPr>
        <w:t>th</w:t>
      </w:r>
      <w:r w:rsidR="00C85264" w:rsidRPr="000853CF">
        <w:rPr>
          <w:rStyle w:val="Strong"/>
          <w:b w:val="0"/>
        </w:rPr>
        <w:t>, 7</w:t>
      </w:r>
      <w:r w:rsidR="00C85264" w:rsidRPr="000853CF">
        <w:rPr>
          <w:rStyle w:val="Strong"/>
          <w:b w:val="0"/>
          <w:vertAlign w:val="superscript"/>
        </w:rPr>
        <w:t>th</w:t>
      </w:r>
      <w:r w:rsidR="00C85264" w:rsidRPr="000853CF">
        <w:rPr>
          <w:rStyle w:val="Strong"/>
          <w:b w:val="0"/>
        </w:rPr>
        <w:t>, 8</w:t>
      </w:r>
      <w:r w:rsidR="00C85264" w:rsidRPr="000853CF">
        <w:rPr>
          <w:rStyle w:val="Strong"/>
          <w:b w:val="0"/>
          <w:vertAlign w:val="superscript"/>
        </w:rPr>
        <w:t>th</w:t>
      </w:r>
      <w:r w:rsidR="00C85264" w:rsidRPr="000853CF">
        <w:rPr>
          <w:rStyle w:val="Strong"/>
          <w:b w:val="0"/>
        </w:rPr>
        <w:t>, 9</w:t>
      </w:r>
      <w:r w:rsidR="00C85264" w:rsidRPr="000853CF">
        <w:rPr>
          <w:rStyle w:val="Strong"/>
          <w:b w:val="0"/>
          <w:vertAlign w:val="superscript"/>
        </w:rPr>
        <w:t>th</w:t>
      </w:r>
      <w:r w:rsidR="00C85264" w:rsidRPr="000853CF">
        <w:rPr>
          <w:rStyle w:val="Strong"/>
          <w:b w:val="0"/>
        </w:rPr>
        <w:t>, 10</w:t>
      </w:r>
      <w:r w:rsidR="00C85264" w:rsidRPr="000853CF">
        <w:rPr>
          <w:rStyle w:val="Strong"/>
          <w:b w:val="0"/>
          <w:vertAlign w:val="superscript"/>
        </w:rPr>
        <w:t>th</w:t>
      </w:r>
      <w:r w:rsidR="00C85264" w:rsidRPr="000853CF">
        <w:rPr>
          <w:rStyle w:val="Strong"/>
          <w:b w:val="0"/>
        </w:rPr>
        <w:t>, or 11</w:t>
      </w:r>
      <w:r w:rsidR="00C85264" w:rsidRPr="000853CF">
        <w:rPr>
          <w:rStyle w:val="Strong"/>
          <w:b w:val="0"/>
          <w:vertAlign w:val="superscript"/>
        </w:rPr>
        <w:t>th</w:t>
      </w:r>
      <w:r w:rsidR="00C85264" w:rsidRPr="000853CF">
        <w:rPr>
          <w:rStyle w:val="Strong"/>
          <w:b w:val="0"/>
        </w:rPr>
        <w:t xml:space="preserve"> grade, but </w:t>
      </w:r>
      <w:r w:rsidR="00A71642">
        <w:rPr>
          <w:rStyle w:val="Strong"/>
          <w:b w:val="0"/>
        </w:rPr>
        <w:t xml:space="preserve">have not graduated high school and </w:t>
      </w:r>
      <w:r w:rsidR="00DB2494">
        <w:rPr>
          <w:rStyle w:val="Strong"/>
          <w:b w:val="0"/>
        </w:rPr>
        <w:t>are</w:t>
      </w:r>
      <w:r w:rsidR="00A71642">
        <w:rPr>
          <w:rStyle w:val="Strong"/>
          <w:b w:val="0"/>
        </w:rPr>
        <w:t xml:space="preserve"> 11-17 years old. Children younger than 11 and older than 17 at the time of the program do not qualify. </w:t>
      </w:r>
    </w:p>
    <w:p w:rsidR="000853CF" w:rsidRDefault="000853CF" w:rsidP="000853CF">
      <w:pPr>
        <w:rPr>
          <w:rStyle w:val="Strong"/>
          <w:b w:val="0"/>
        </w:rPr>
      </w:pPr>
      <w:r>
        <w:rPr>
          <w:rStyle w:val="Strong"/>
          <w:b w:val="0"/>
        </w:rPr>
        <w:t xml:space="preserve">2. </w:t>
      </w:r>
      <w:r>
        <w:rPr>
          <w:rStyle w:val="Strong"/>
        </w:rPr>
        <w:t>Period:</w:t>
      </w:r>
      <w:r>
        <w:rPr>
          <w:rStyle w:val="Strong"/>
          <w:b w:val="0"/>
        </w:rPr>
        <w:t xml:space="preserve">  Application</w:t>
      </w:r>
      <w:r w:rsidR="00A62F59">
        <w:rPr>
          <w:rStyle w:val="Strong"/>
          <w:b w:val="0"/>
        </w:rPr>
        <w:t xml:space="preserve">s </w:t>
      </w:r>
      <w:r w:rsidR="006F4D2B">
        <w:rPr>
          <w:rStyle w:val="Strong"/>
          <w:b w:val="0"/>
        </w:rPr>
        <w:t>are available and accepted</w:t>
      </w:r>
      <w:r w:rsidR="00A62F59">
        <w:rPr>
          <w:rStyle w:val="Strong"/>
          <w:b w:val="0"/>
        </w:rPr>
        <w:t xml:space="preserve"> </w:t>
      </w:r>
      <w:r w:rsidR="00943CFA">
        <w:rPr>
          <w:rStyle w:val="Strong"/>
          <w:b w:val="0"/>
        </w:rPr>
        <w:t>through</w:t>
      </w:r>
      <w:r w:rsidR="00A62F59">
        <w:rPr>
          <w:rStyle w:val="Strong"/>
          <w:b w:val="0"/>
        </w:rPr>
        <w:t xml:space="preserve"> 5:00</w:t>
      </w:r>
      <w:r>
        <w:rPr>
          <w:rStyle w:val="Strong"/>
          <w:b w:val="0"/>
        </w:rPr>
        <w:t xml:space="preserve"> p.m. Alaska </w:t>
      </w:r>
      <w:r w:rsidR="00633AF5">
        <w:rPr>
          <w:rStyle w:val="Strong"/>
          <w:b w:val="0"/>
        </w:rPr>
        <w:t>Standard Time on May 17, 2019</w:t>
      </w:r>
      <w:r w:rsidR="008908ED">
        <w:rPr>
          <w:rStyle w:val="Strong"/>
          <w:b w:val="0"/>
        </w:rPr>
        <w:t>. Completed a</w:t>
      </w:r>
      <w:r>
        <w:rPr>
          <w:rStyle w:val="Strong"/>
          <w:b w:val="0"/>
        </w:rPr>
        <w:t>ppli</w:t>
      </w:r>
      <w:r w:rsidR="00A62F59">
        <w:rPr>
          <w:rStyle w:val="Strong"/>
          <w:b w:val="0"/>
        </w:rPr>
        <w:t>cations must be received by 5:00</w:t>
      </w:r>
      <w:r>
        <w:rPr>
          <w:rStyle w:val="Strong"/>
          <w:b w:val="0"/>
        </w:rPr>
        <w:t xml:space="preserve"> p.m</w:t>
      </w:r>
      <w:r w:rsidR="00A71642">
        <w:rPr>
          <w:rStyle w:val="Strong"/>
          <w:b w:val="0"/>
        </w:rPr>
        <w:t xml:space="preserve">. Alaska Standard Time </w:t>
      </w:r>
      <w:r w:rsidR="00633AF5">
        <w:rPr>
          <w:rStyle w:val="Strong"/>
          <w:b w:val="0"/>
        </w:rPr>
        <w:t>on May 17</w:t>
      </w:r>
      <w:r>
        <w:rPr>
          <w:rStyle w:val="Strong"/>
          <w:b w:val="0"/>
        </w:rPr>
        <w:t>, 201</w:t>
      </w:r>
      <w:r w:rsidR="00633AF5">
        <w:rPr>
          <w:rStyle w:val="Strong"/>
          <w:b w:val="0"/>
        </w:rPr>
        <w:t>9</w:t>
      </w:r>
      <w:r w:rsidR="00943CFA">
        <w:rPr>
          <w:rStyle w:val="Strong"/>
          <w:b w:val="0"/>
        </w:rPr>
        <w:t>,</w:t>
      </w:r>
      <w:r>
        <w:rPr>
          <w:rStyle w:val="Strong"/>
          <w:b w:val="0"/>
        </w:rPr>
        <w:t xml:space="preserve"> to</w:t>
      </w:r>
      <w:r w:rsidR="00A62F59">
        <w:rPr>
          <w:rStyle w:val="Strong"/>
          <w:b w:val="0"/>
        </w:rPr>
        <w:t xml:space="preserve"> be</w:t>
      </w:r>
      <w:r>
        <w:rPr>
          <w:rStyle w:val="Strong"/>
          <w:b w:val="0"/>
        </w:rPr>
        <w:t xml:space="preserve"> considered. </w:t>
      </w:r>
    </w:p>
    <w:p w:rsidR="000853CF" w:rsidRDefault="000853CF" w:rsidP="000853CF">
      <w:pPr>
        <w:spacing w:after="0"/>
        <w:rPr>
          <w:rStyle w:val="Strong"/>
        </w:rPr>
      </w:pPr>
      <w:r>
        <w:rPr>
          <w:rStyle w:val="Strong"/>
          <w:b w:val="0"/>
        </w:rPr>
        <w:t xml:space="preserve">3. </w:t>
      </w:r>
      <w:r>
        <w:rPr>
          <w:rStyle w:val="Strong"/>
        </w:rPr>
        <w:t>How to Apply:</w:t>
      </w:r>
    </w:p>
    <w:p w:rsidR="00A62F59" w:rsidRDefault="000853CF" w:rsidP="000853CF">
      <w:pPr>
        <w:spacing w:after="0"/>
        <w:ind w:left="720"/>
        <w:rPr>
          <w:rStyle w:val="Strong"/>
          <w:b w:val="0"/>
        </w:rPr>
      </w:pPr>
      <w:r>
        <w:rPr>
          <w:rStyle w:val="Strong"/>
          <w:b w:val="0"/>
        </w:rPr>
        <w:t xml:space="preserve">1. Applicants must </w:t>
      </w:r>
      <w:r w:rsidR="00A62F59">
        <w:rPr>
          <w:rStyle w:val="Strong"/>
          <w:b w:val="0"/>
        </w:rPr>
        <w:t>download a TNC STEM application</w:t>
      </w:r>
      <w:r w:rsidR="00943CFA">
        <w:rPr>
          <w:rStyle w:val="Strong"/>
          <w:b w:val="0"/>
        </w:rPr>
        <w:t xml:space="preserve"> and release form</w:t>
      </w:r>
      <w:r w:rsidR="00A62F59">
        <w:rPr>
          <w:rStyle w:val="Strong"/>
          <w:b w:val="0"/>
        </w:rPr>
        <w:t xml:space="preserve"> from the TNC</w:t>
      </w:r>
      <w:r w:rsidR="00DB2494">
        <w:rPr>
          <w:rStyle w:val="Strong"/>
          <w:b w:val="0"/>
        </w:rPr>
        <w:t xml:space="preserve"> shareholder</w:t>
      </w:r>
      <w:r w:rsidR="00A62F59">
        <w:rPr>
          <w:rStyle w:val="Strong"/>
          <w:b w:val="0"/>
        </w:rPr>
        <w:t xml:space="preserve"> website at </w:t>
      </w:r>
      <w:hyperlink r:id="rId7" w:history="1">
        <w:r w:rsidR="00DB2494" w:rsidRPr="009F2146">
          <w:rPr>
            <w:rStyle w:val="Hyperlink"/>
          </w:rPr>
          <w:t>www.tyonekshareholders.com</w:t>
        </w:r>
      </w:hyperlink>
      <w:r w:rsidR="00A62F59">
        <w:rPr>
          <w:rStyle w:val="Strong"/>
          <w:b w:val="0"/>
        </w:rPr>
        <w:t xml:space="preserve"> or request an application from the TNC Receptionist by calling 907-272-0707.</w:t>
      </w:r>
    </w:p>
    <w:p w:rsidR="00A62F59" w:rsidRDefault="00A62F59" w:rsidP="000853CF">
      <w:pPr>
        <w:spacing w:after="0"/>
        <w:ind w:left="720"/>
        <w:rPr>
          <w:rStyle w:val="Strong"/>
          <w:b w:val="0"/>
        </w:rPr>
      </w:pPr>
    </w:p>
    <w:p w:rsidR="000853CF" w:rsidRDefault="00A62F59" w:rsidP="000853CF">
      <w:pPr>
        <w:spacing w:after="0"/>
        <w:ind w:left="720"/>
        <w:rPr>
          <w:rStyle w:val="Strong"/>
          <w:b w:val="0"/>
        </w:rPr>
      </w:pPr>
      <w:r>
        <w:rPr>
          <w:rStyle w:val="Strong"/>
          <w:b w:val="0"/>
        </w:rPr>
        <w:t xml:space="preserve">2. Applicants must </w:t>
      </w:r>
      <w:r w:rsidR="000853CF">
        <w:rPr>
          <w:rStyle w:val="Strong"/>
          <w:b w:val="0"/>
        </w:rPr>
        <w:t xml:space="preserve">submit a </w:t>
      </w:r>
      <w:r>
        <w:rPr>
          <w:rStyle w:val="Strong"/>
          <w:b w:val="0"/>
        </w:rPr>
        <w:t xml:space="preserve">fully </w:t>
      </w:r>
      <w:r w:rsidR="000853CF">
        <w:rPr>
          <w:rStyle w:val="Strong"/>
          <w:b w:val="0"/>
        </w:rPr>
        <w:t>complete</w:t>
      </w:r>
      <w:r w:rsidR="00943CFA">
        <w:rPr>
          <w:rStyle w:val="Strong"/>
          <w:b w:val="0"/>
        </w:rPr>
        <w:t>d</w:t>
      </w:r>
      <w:r w:rsidR="000853CF">
        <w:rPr>
          <w:rStyle w:val="Strong"/>
          <w:b w:val="0"/>
        </w:rPr>
        <w:t xml:space="preserve"> TNC STEM Program application </w:t>
      </w:r>
      <w:r w:rsidR="00943CFA">
        <w:rPr>
          <w:rStyle w:val="Strong"/>
          <w:b w:val="0"/>
        </w:rPr>
        <w:t xml:space="preserve">and release </w:t>
      </w:r>
      <w:r w:rsidR="000853CF">
        <w:rPr>
          <w:rStyle w:val="Strong"/>
          <w:b w:val="0"/>
        </w:rPr>
        <w:t>form:</w:t>
      </w:r>
    </w:p>
    <w:p w:rsidR="000853CF" w:rsidRDefault="000853CF" w:rsidP="000853CF">
      <w:pPr>
        <w:pStyle w:val="ListParagraph"/>
        <w:numPr>
          <w:ilvl w:val="0"/>
          <w:numId w:val="4"/>
        </w:numPr>
        <w:spacing w:after="0"/>
        <w:rPr>
          <w:rStyle w:val="Strong"/>
          <w:b w:val="0"/>
        </w:rPr>
      </w:pPr>
      <w:r>
        <w:rPr>
          <w:rStyle w:val="Strong"/>
          <w:b w:val="0"/>
        </w:rPr>
        <w:t xml:space="preserve">By email to </w:t>
      </w:r>
      <w:hyperlink r:id="rId8" w:history="1">
        <w:r w:rsidR="00633AF5" w:rsidRPr="00AB2B58">
          <w:rPr>
            <w:rStyle w:val="Hyperlink"/>
          </w:rPr>
          <w:t>dpeters@tyonek.com</w:t>
        </w:r>
      </w:hyperlink>
    </w:p>
    <w:p w:rsidR="000853CF" w:rsidRDefault="000853CF" w:rsidP="000853CF">
      <w:pPr>
        <w:pStyle w:val="ListParagraph"/>
        <w:numPr>
          <w:ilvl w:val="0"/>
          <w:numId w:val="4"/>
        </w:numPr>
        <w:rPr>
          <w:rStyle w:val="Strong"/>
          <w:b w:val="0"/>
        </w:rPr>
      </w:pPr>
      <w:r>
        <w:rPr>
          <w:rStyle w:val="Strong"/>
          <w:b w:val="0"/>
        </w:rPr>
        <w:t>By fax to (907) 274-7125</w:t>
      </w:r>
    </w:p>
    <w:p w:rsidR="0075458A" w:rsidRDefault="0075458A" w:rsidP="000853CF">
      <w:pPr>
        <w:pStyle w:val="ListParagraph"/>
        <w:numPr>
          <w:ilvl w:val="0"/>
          <w:numId w:val="4"/>
        </w:numPr>
        <w:rPr>
          <w:rStyle w:val="Strong"/>
          <w:b w:val="0"/>
        </w:rPr>
      </w:pPr>
      <w:r>
        <w:rPr>
          <w:rStyle w:val="Strong"/>
          <w:b w:val="0"/>
        </w:rPr>
        <w:t xml:space="preserve">By mail to Tyonek Native Corporation, 1689 C Street, </w:t>
      </w:r>
      <w:proofErr w:type="spellStart"/>
      <w:r>
        <w:rPr>
          <w:rStyle w:val="Strong"/>
          <w:b w:val="0"/>
        </w:rPr>
        <w:t>Ste</w:t>
      </w:r>
      <w:proofErr w:type="spellEnd"/>
      <w:r>
        <w:rPr>
          <w:rStyle w:val="Strong"/>
          <w:b w:val="0"/>
        </w:rPr>
        <w:t xml:space="preserve"> 219, Anchorage, AK 99501</w:t>
      </w:r>
    </w:p>
    <w:p w:rsidR="000853CF" w:rsidRDefault="00C40F54" w:rsidP="000853CF">
      <w:pPr>
        <w:ind w:left="720"/>
        <w:rPr>
          <w:rStyle w:val="Strong"/>
          <w:b w:val="0"/>
        </w:rPr>
      </w:pPr>
      <w:r>
        <w:rPr>
          <w:rStyle w:val="Strong"/>
          <w:b w:val="0"/>
        </w:rPr>
        <w:t>3</w:t>
      </w:r>
      <w:r w:rsidR="000853CF">
        <w:rPr>
          <w:rStyle w:val="Strong"/>
          <w:b w:val="0"/>
        </w:rPr>
        <w:t xml:space="preserve">. </w:t>
      </w:r>
      <w:r w:rsidR="00D7375A">
        <w:t xml:space="preserve">Applicants who submit a fully complete TNC STEM Application and Waiver and Release will be entered into a lottery. </w:t>
      </w:r>
    </w:p>
    <w:p w:rsidR="000853CF" w:rsidRPr="006F4D2B" w:rsidRDefault="000853CF" w:rsidP="00C40F54">
      <w:pPr>
        <w:rPr>
          <w:rStyle w:val="Strong"/>
          <w:b w:val="0"/>
        </w:rPr>
      </w:pPr>
      <w:r>
        <w:rPr>
          <w:rStyle w:val="Strong"/>
          <w:b w:val="0"/>
        </w:rPr>
        <w:lastRenderedPageBreak/>
        <w:t xml:space="preserve">4. </w:t>
      </w:r>
      <w:r>
        <w:rPr>
          <w:rStyle w:val="Strong"/>
        </w:rPr>
        <w:t xml:space="preserve">Selection of winning students: </w:t>
      </w:r>
      <w:r>
        <w:rPr>
          <w:rStyle w:val="Strong"/>
          <w:b w:val="0"/>
        </w:rPr>
        <w:t xml:space="preserve">TNC staff will select </w:t>
      </w:r>
      <w:r w:rsidR="00404682">
        <w:rPr>
          <w:rStyle w:val="Strong"/>
          <w:b w:val="0"/>
        </w:rPr>
        <w:t>four winner</w:t>
      </w:r>
      <w:r w:rsidR="00DB2494">
        <w:rPr>
          <w:rStyle w:val="Strong"/>
          <w:b w:val="0"/>
        </w:rPr>
        <w:t>s by lottery at the TNC Annual M</w:t>
      </w:r>
      <w:bookmarkStart w:id="0" w:name="_GoBack"/>
      <w:bookmarkEnd w:id="0"/>
      <w:r w:rsidR="00404682">
        <w:rPr>
          <w:rStyle w:val="Strong"/>
          <w:b w:val="0"/>
        </w:rPr>
        <w:t xml:space="preserve">eeting on </w:t>
      </w:r>
      <w:r w:rsidR="00404682" w:rsidRPr="006F4D2B">
        <w:rPr>
          <w:rStyle w:val="Strong"/>
          <w:b w:val="0"/>
        </w:rPr>
        <w:t>May 1</w:t>
      </w:r>
      <w:r w:rsidR="00A71642" w:rsidRPr="006F4D2B">
        <w:rPr>
          <w:rStyle w:val="Strong"/>
          <w:b w:val="0"/>
        </w:rPr>
        <w:t>8</w:t>
      </w:r>
      <w:r w:rsidR="00404682" w:rsidRPr="006F4D2B">
        <w:rPr>
          <w:rStyle w:val="Strong"/>
          <w:b w:val="0"/>
          <w:vertAlign w:val="superscript"/>
        </w:rPr>
        <w:t>th</w:t>
      </w:r>
      <w:r w:rsidR="00404682" w:rsidRPr="006F4D2B">
        <w:rPr>
          <w:rStyle w:val="Strong"/>
          <w:b w:val="0"/>
        </w:rPr>
        <w:t>. Winners will</w:t>
      </w:r>
      <w:r w:rsidRPr="006F4D2B">
        <w:rPr>
          <w:rStyle w:val="Strong"/>
          <w:b w:val="0"/>
        </w:rPr>
        <w:t xml:space="preserve"> participate in the National Flight Academy’</w:t>
      </w:r>
      <w:r w:rsidR="00A62F59" w:rsidRPr="006F4D2B">
        <w:rPr>
          <w:rStyle w:val="Strong"/>
          <w:b w:val="0"/>
        </w:rPr>
        <w:t xml:space="preserve">s 6 day Deployment program scheduled for </w:t>
      </w:r>
      <w:r w:rsidR="006F4D2B" w:rsidRPr="006F4D2B">
        <w:rPr>
          <w:rStyle w:val="Strong"/>
          <w:b w:val="0"/>
        </w:rPr>
        <w:t>August 4-9, 2019</w:t>
      </w:r>
      <w:r w:rsidR="00A62F59" w:rsidRPr="006F4D2B">
        <w:rPr>
          <w:rStyle w:val="Strong"/>
          <w:b w:val="0"/>
        </w:rPr>
        <w:t xml:space="preserve"> at Naval Air Station, Pensacola, Florida. Awardees will be notified by phone and/or email</w:t>
      </w:r>
      <w:r w:rsidR="00376C0B" w:rsidRPr="006F4D2B">
        <w:rPr>
          <w:rStyle w:val="Strong"/>
          <w:b w:val="0"/>
        </w:rPr>
        <w:t xml:space="preserve"> on or about May </w:t>
      </w:r>
      <w:r w:rsidR="00A71642" w:rsidRPr="006F4D2B">
        <w:rPr>
          <w:rStyle w:val="Strong"/>
          <w:b w:val="0"/>
        </w:rPr>
        <w:t>20</w:t>
      </w:r>
      <w:r w:rsidR="00376C0B" w:rsidRPr="006F4D2B">
        <w:rPr>
          <w:rStyle w:val="Strong"/>
          <w:b w:val="0"/>
          <w:vertAlign w:val="superscript"/>
        </w:rPr>
        <w:t>th</w:t>
      </w:r>
      <w:r w:rsidR="00376C0B" w:rsidRPr="006F4D2B">
        <w:rPr>
          <w:rStyle w:val="Strong"/>
          <w:b w:val="0"/>
        </w:rPr>
        <w:t>.</w:t>
      </w:r>
      <w:r w:rsidR="00713858" w:rsidRPr="006F4D2B">
        <w:rPr>
          <w:rStyle w:val="Strong"/>
          <w:b w:val="0"/>
        </w:rPr>
        <w:t xml:space="preserve"> Parents have one week to enroll the student into the Naval Flight Academy</w:t>
      </w:r>
      <w:r w:rsidR="00376C0B" w:rsidRPr="006F4D2B">
        <w:rPr>
          <w:rStyle w:val="Strong"/>
          <w:b w:val="0"/>
        </w:rPr>
        <w:t xml:space="preserve"> If notification is undeliverable</w:t>
      </w:r>
      <w:r w:rsidR="00A71642" w:rsidRPr="006F4D2B">
        <w:rPr>
          <w:rStyle w:val="Strong"/>
          <w:b w:val="0"/>
        </w:rPr>
        <w:t>, or parents fail to register their child(</w:t>
      </w:r>
      <w:proofErr w:type="spellStart"/>
      <w:r w:rsidR="00A71642" w:rsidRPr="006F4D2B">
        <w:rPr>
          <w:rStyle w:val="Strong"/>
          <w:b w:val="0"/>
        </w:rPr>
        <w:t>ren</w:t>
      </w:r>
      <w:proofErr w:type="spellEnd"/>
      <w:r w:rsidR="00A71642" w:rsidRPr="006F4D2B">
        <w:rPr>
          <w:rStyle w:val="Strong"/>
          <w:b w:val="0"/>
        </w:rPr>
        <w:t>) in a timely manner</w:t>
      </w:r>
      <w:r w:rsidR="00943CFA" w:rsidRPr="006F4D2B">
        <w:rPr>
          <w:rStyle w:val="Strong"/>
          <w:b w:val="0"/>
        </w:rPr>
        <w:t>,</w:t>
      </w:r>
      <w:r w:rsidR="00376C0B" w:rsidRPr="006F4D2B">
        <w:rPr>
          <w:rStyle w:val="Strong"/>
          <w:b w:val="0"/>
        </w:rPr>
        <w:t xml:space="preserve"> it may result in disqualification and an alternate may be selected. TNC’s decisions are final and binding. </w:t>
      </w:r>
    </w:p>
    <w:p w:rsidR="00C40F54" w:rsidRDefault="00C40F54" w:rsidP="00C40F54">
      <w:pPr>
        <w:rPr>
          <w:rStyle w:val="Strong"/>
          <w:b w:val="0"/>
        </w:rPr>
      </w:pPr>
      <w:r w:rsidRPr="006F4D2B">
        <w:rPr>
          <w:rStyle w:val="Strong"/>
          <w:b w:val="0"/>
        </w:rPr>
        <w:t xml:space="preserve">5. </w:t>
      </w:r>
      <w:r w:rsidRPr="006F4D2B">
        <w:rPr>
          <w:rStyle w:val="Strong"/>
        </w:rPr>
        <w:t>Program Details</w:t>
      </w:r>
      <w:r w:rsidR="0056348C" w:rsidRPr="006F4D2B">
        <w:rPr>
          <w:rStyle w:val="Strong"/>
        </w:rPr>
        <w:t>:</w:t>
      </w:r>
      <w:r w:rsidRPr="006F4D2B">
        <w:rPr>
          <w:rStyle w:val="Strong"/>
        </w:rPr>
        <w:t xml:space="preserve"> </w:t>
      </w:r>
      <w:r w:rsidRPr="006F4D2B">
        <w:rPr>
          <w:rStyle w:val="Strong"/>
          <w:b w:val="0"/>
        </w:rPr>
        <w:t xml:space="preserve">The program consists of round trip airfare and tuition costs to attend the </w:t>
      </w:r>
      <w:r w:rsidR="006F4D2B" w:rsidRPr="006F4D2B">
        <w:rPr>
          <w:rStyle w:val="Strong"/>
          <w:b w:val="0"/>
        </w:rPr>
        <w:t>August 4-9</w:t>
      </w:r>
      <w:r w:rsidRPr="006F4D2B">
        <w:rPr>
          <w:rStyle w:val="Strong"/>
          <w:b w:val="0"/>
        </w:rPr>
        <w:t>, 201</w:t>
      </w:r>
      <w:r w:rsidR="006F4D2B" w:rsidRPr="006F4D2B">
        <w:rPr>
          <w:rStyle w:val="Strong"/>
          <w:b w:val="0"/>
        </w:rPr>
        <w:t>9</w:t>
      </w:r>
      <w:r w:rsidR="00EE70F9" w:rsidRPr="006F4D2B">
        <w:rPr>
          <w:rStyle w:val="Strong"/>
          <w:b w:val="0"/>
        </w:rPr>
        <w:t>,</w:t>
      </w:r>
      <w:r w:rsidRPr="006F4D2B">
        <w:rPr>
          <w:rStyle w:val="Strong"/>
          <w:b w:val="0"/>
        </w:rPr>
        <w:t xml:space="preserve"> Overnight Deployment at National Flight Academy,  1 Fetterman Way, NAS Pensacola, FL 32508. </w:t>
      </w:r>
      <w:r w:rsidR="00BF10CA" w:rsidRPr="006F4D2B">
        <w:rPr>
          <w:rStyle w:val="Strong"/>
          <w:b w:val="0"/>
        </w:rPr>
        <w:t>TNC will cover all transportation, tuition</w:t>
      </w:r>
      <w:r w:rsidR="00404E49" w:rsidRPr="006F4D2B">
        <w:rPr>
          <w:rStyle w:val="Strong"/>
          <w:b w:val="0"/>
        </w:rPr>
        <w:t>, food (travel days)</w:t>
      </w:r>
      <w:r w:rsidR="00BF10CA" w:rsidRPr="006F4D2B">
        <w:rPr>
          <w:rStyle w:val="Strong"/>
          <w:b w:val="0"/>
        </w:rPr>
        <w:t xml:space="preserve"> and baggage costs to attend the program. The program </w:t>
      </w:r>
      <w:r w:rsidR="00BF10CA" w:rsidRPr="006F4D2B">
        <w:rPr>
          <w:rStyle w:val="Strong"/>
        </w:rPr>
        <w:t>does not include</w:t>
      </w:r>
      <w:r w:rsidR="00404E49" w:rsidRPr="006F4D2B">
        <w:rPr>
          <w:rStyle w:val="Strong"/>
        </w:rPr>
        <w:t xml:space="preserve"> </w:t>
      </w:r>
      <w:r w:rsidR="00404E49" w:rsidRPr="006F4D2B">
        <w:rPr>
          <w:rStyle w:val="Strong"/>
          <w:b w:val="0"/>
        </w:rPr>
        <w:t>snacks, souvenirs and other miscellaneous purchases.</w:t>
      </w:r>
      <w:r w:rsidR="00404E49">
        <w:rPr>
          <w:rStyle w:val="Strong"/>
          <w:b w:val="0"/>
        </w:rPr>
        <w:t xml:space="preserve"> </w:t>
      </w:r>
    </w:p>
    <w:p w:rsidR="00404E49" w:rsidRDefault="00404E49" w:rsidP="00C40F54">
      <w:pPr>
        <w:rPr>
          <w:rStyle w:val="Strong"/>
          <w:b w:val="0"/>
        </w:rPr>
      </w:pPr>
      <w:r>
        <w:rPr>
          <w:rStyle w:val="Strong"/>
          <w:b w:val="0"/>
        </w:rPr>
        <w:t xml:space="preserve">6. </w:t>
      </w:r>
      <w:r>
        <w:rPr>
          <w:rStyle w:val="Strong"/>
        </w:rPr>
        <w:t>General Rules</w:t>
      </w:r>
      <w:r w:rsidR="0056348C" w:rsidRPr="0056348C">
        <w:rPr>
          <w:rStyle w:val="Strong"/>
        </w:rPr>
        <w:t>:</w:t>
      </w:r>
      <w:r>
        <w:rPr>
          <w:rStyle w:val="Strong"/>
        </w:rPr>
        <w:t xml:space="preserve"> </w:t>
      </w:r>
      <w:r>
        <w:rPr>
          <w:rStyle w:val="Strong"/>
          <w:b w:val="0"/>
        </w:rPr>
        <w:t xml:space="preserve">Winning constitutes an irrevocable grant of permission to TNC and its affiliates, subsidiaries, and employees to use the Students name, likeness, comments/quotes, and city and state of residence for purposes of publicity or promotion or other purposes, in all media and formats whether now known or later developed, throughout the </w:t>
      </w:r>
      <w:r w:rsidR="0075458A">
        <w:rPr>
          <w:rStyle w:val="Strong"/>
          <w:b w:val="0"/>
        </w:rPr>
        <w:t>world</w:t>
      </w:r>
      <w:r>
        <w:rPr>
          <w:rStyle w:val="Strong"/>
          <w:b w:val="0"/>
        </w:rPr>
        <w:t xml:space="preserve"> in perpetuity, without any additional notice or compensation (except where prohibited by law). TNC may display the Student’s name, photo, and city of residence on TNC’s website. </w:t>
      </w:r>
      <w:r w:rsidR="0075458A">
        <w:rPr>
          <w:rStyle w:val="Strong"/>
          <w:b w:val="0"/>
        </w:rPr>
        <w:t xml:space="preserve">TNC reserves the right to cancel, modify or suspend the program, or substitute the program offered, without notice at any time and for any reason. In the event of termination, a notice will be posted online. TNC is not responsible for any late, lost, misdirected, misplaced, delayed, illegible, or incomplete entries, incorrect or inaccurate capture of, damage to, or loss of entries or entry information, or any other human or technical errors of any kind relating to the submission, collection, storage, or processing of entries or the administration of the Program. </w:t>
      </w:r>
    </w:p>
    <w:p w:rsidR="0075458A" w:rsidRPr="0075458A" w:rsidRDefault="0075458A" w:rsidP="00C40F54">
      <w:pPr>
        <w:rPr>
          <w:rStyle w:val="Strong"/>
          <w:b w:val="0"/>
        </w:rPr>
      </w:pPr>
      <w:r>
        <w:rPr>
          <w:rStyle w:val="Strong"/>
          <w:b w:val="0"/>
        </w:rPr>
        <w:t xml:space="preserve">7. </w:t>
      </w:r>
      <w:r w:rsidR="0056348C">
        <w:rPr>
          <w:rStyle w:val="Strong"/>
        </w:rPr>
        <w:t>Governing Law</w:t>
      </w:r>
      <w:r>
        <w:rPr>
          <w:rStyle w:val="Strong"/>
        </w:rPr>
        <w:t>:</w:t>
      </w:r>
      <w:r>
        <w:rPr>
          <w:rStyle w:val="Strong"/>
          <w:b w:val="0"/>
        </w:rPr>
        <w:t xml:space="preserve"> </w:t>
      </w:r>
      <w:r w:rsidR="007F7FC8">
        <w:rPr>
          <w:rStyle w:val="Strong"/>
          <w:b w:val="0"/>
        </w:rPr>
        <w:t xml:space="preserve">All issues and questions concerning the construction, validity, interpretation and enforceability of these Official Rules, or the rights and obligations of entrants and TNC in connection with the Program, shall be governed by, and construed in accordance with, the substantive laws of the State of Alaska, without regard to Alaska conflict of law principles. </w:t>
      </w:r>
    </w:p>
    <w:p w:rsidR="000853CF" w:rsidRPr="000853CF" w:rsidRDefault="000853CF" w:rsidP="000853CF">
      <w:pPr>
        <w:rPr>
          <w:rStyle w:val="Strong"/>
          <w:b w:val="0"/>
        </w:rPr>
      </w:pPr>
    </w:p>
    <w:sectPr w:rsidR="000853CF" w:rsidRPr="000853CF" w:rsidSect="00923FE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194" w:rsidRDefault="002F3194" w:rsidP="00923FE2">
      <w:pPr>
        <w:spacing w:after="0" w:line="240" w:lineRule="auto"/>
      </w:pPr>
      <w:r>
        <w:separator/>
      </w:r>
    </w:p>
  </w:endnote>
  <w:endnote w:type="continuationSeparator" w:id="0">
    <w:p w:rsidR="002F3194" w:rsidRDefault="002F3194" w:rsidP="00923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194" w:rsidRDefault="002F3194" w:rsidP="00923FE2">
      <w:pPr>
        <w:spacing w:after="0" w:line="240" w:lineRule="auto"/>
      </w:pPr>
      <w:r>
        <w:separator/>
      </w:r>
    </w:p>
  </w:footnote>
  <w:footnote w:type="continuationSeparator" w:id="0">
    <w:p w:rsidR="002F3194" w:rsidRDefault="002F3194" w:rsidP="00923F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FE2" w:rsidRDefault="00923FE2">
    <w:pPr>
      <w:pStyle w:val="Header"/>
    </w:pPr>
    <w:r>
      <w:rPr>
        <w:noProof/>
      </w:rPr>
      <w:drawing>
        <wp:inline distT="0" distB="0" distL="0" distR="0" wp14:anchorId="54EA0637">
          <wp:extent cx="280416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4160" cy="7924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44596"/>
    <w:multiLevelType w:val="hybridMultilevel"/>
    <w:tmpl w:val="7960C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55525"/>
    <w:multiLevelType w:val="hybridMultilevel"/>
    <w:tmpl w:val="7236F5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0494A47"/>
    <w:multiLevelType w:val="hybridMultilevel"/>
    <w:tmpl w:val="D7C43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C30EA4"/>
    <w:multiLevelType w:val="hybridMultilevel"/>
    <w:tmpl w:val="DE92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338"/>
    <w:rsid w:val="000853CF"/>
    <w:rsid w:val="001D5661"/>
    <w:rsid w:val="00200920"/>
    <w:rsid w:val="002F3194"/>
    <w:rsid w:val="002F4CAC"/>
    <w:rsid w:val="00376C0B"/>
    <w:rsid w:val="003B6C75"/>
    <w:rsid w:val="00404682"/>
    <w:rsid w:val="00404E49"/>
    <w:rsid w:val="00483367"/>
    <w:rsid w:val="005147D4"/>
    <w:rsid w:val="0056348C"/>
    <w:rsid w:val="00633AF5"/>
    <w:rsid w:val="006D628C"/>
    <w:rsid w:val="006F4D2B"/>
    <w:rsid w:val="00713858"/>
    <w:rsid w:val="0075458A"/>
    <w:rsid w:val="007A0EB7"/>
    <w:rsid w:val="007F7FC8"/>
    <w:rsid w:val="008908ED"/>
    <w:rsid w:val="00923FE2"/>
    <w:rsid w:val="00943CFA"/>
    <w:rsid w:val="00A362D2"/>
    <w:rsid w:val="00A62F59"/>
    <w:rsid w:val="00A71642"/>
    <w:rsid w:val="00BF10CA"/>
    <w:rsid w:val="00C40F54"/>
    <w:rsid w:val="00C50565"/>
    <w:rsid w:val="00C85264"/>
    <w:rsid w:val="00CD7338"/>
    <w:rsid w:val="00D7375A"/>
    <w:rsid w:val="00D77ECC"/>
    <w:rsid w:val="00DB2494"/>
    <w:rsid w:val="00E16DB5"/>
    <w:rsid w:val="00EE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B3727"/>
  <w15:chartTrackingRefBased/>
  <w15:docId w15:val="{D9C195FB-AF91-4654-A8A7-F413C04C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D7338"/>
    <w:rPr>
      <w:b/>
      <w:bCs/>
    </w:rPr>
  </w:style>
  <w:style w:type="paragraph" w:styleId="ListParagraph">
    <w:name w:val="List Paragraph"/>
    <w:basedOn w:val="Normal"/>
    <w:uiPriority w:val="34"/>
    <w:qFormat/>
    <w:rsid w:val="00C85264"/>
    <w:pPr>
      <w:ind w:left="720"/>
      <w:contextualSpacing/>
    </w:pPr>
  </w:style>
  <w:style w:type="character" w:styleId="Hyperlink">
    <w:name w:val="Hyperlink"/>
    <w:basedOn w:val="DefaultParagraphFont"/>
    <w:uiPriority w:val="99"/>
    <w:unhideWhenUsed/>
    <w:rsid w:val="000853CF"/>
    <w:rPr>
      <w:color w:val="0563C1" w:themeColor="hyperlink"/>
      <w:u w:val="single"/>
    </w:rPr>
  </w:style>
  <w:style w:type="paragraph" w:styleId="BalloonText">
    <w:name w:val="Balloon Text"/>
    <w:basedOn w:val="Normal"/>
    <w:link w:val="BalloonTextChar"/>
    <w:uiPriority w:val="99"/>
    <w:semiHidden/>
    <w:unhideWhenUsed/>
    <w:rsid w:val="00563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48C"/>
    <w:rPr>
      <w:rFonts w:ascii="Segoe UI" w:hAnsi="Segoe UI" w:cs="Segoe UI"/>
      <w:sz w:val="18"/>
      <w:szCs w:val="18"/>
    </w:rPr>
  </w:style>
  <w:style w:type="paragraph" w:styleId="Header">
    <w:name w:val="header"/>
    <w:basedOn w:val="Normal"/>
    <w:link w:val="HeaderChar"/>
    <w:uiPriority w:val="99"/>
    <w:unhideWhenUsed/>
    <w:rsid w:val="00923F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FE2"/>
  </w:style>
  <w:style w:type="paragraph" w:styleId="Footer">
    <w:name w:val="footer"/>
    <w:basedOn w:val="Normal"/>
    <w:link w:val="FooterChar"/>
    <w:uiPriority w:val="99"/>
    <w:unhideWhenUsed/>
    <w:rsid w:val="00923F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F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ters@tyonek.com" TargetMode="External"/><Relationship Id="rId3" Type="http://schemas.openxmlformats.org/officeDocument/2006/relationships/settings" Target="settings.xml"/><Relationship Id="rId7" Type="http://schemas.openxmlformats.org/officeDocument/2006/relationships/hyperlink" Target="http://www.tyoneksharehold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Downing</dc:creator>
  <cp:keywords/>
  <dc:description/>
  <cp:lastModifiedBy>Stephanie Deemer</cp:lastModifiedBy>
  <cp:revision>3</cp:revision>
  <dcterms:created xsi:type="dcterms:W3CDTF">2019-04-29T19:28:00Z</dcterms:created>
  <dcterms:modified xsi:type="dcterms:W3CDTF">2019-04-29T19:30:00Z</dcterms:modified>
</cp:coreProperties>
</file>